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33" w:rsidRPr="002870AA" w:rsidRDefault="00717733" w:rsidP="00717733">
      <w:pPr>
        <w:jc w:val="right"/>
        <w:rPr>
          <w:i/>
        </w:rPr>
      </w:pPr>
      <w:r w:rsidRPr="002870AA">
        <w:rPr>
          <w:i/>
        </w:rPr>
        <w:t>Załącznik nr 1</w:t>
      </w:r>
    </w:p>
    <w:p w:rsidR="00717733" w:rsidRPr="002870AA" w:rsidRDefault="00717733" w:rsidP="00717733">
      <w:pPr>
        <w:jc w:val="right"/>
        <w:rPr>
          <w:i/>
        </w:rPr>
      </w:pPr>
      <w:r w:rsidRPr="002870AA">
        <w:rPr>
          <w:i/>
        </w:rPr>
        <w:t xml:space="preserve">do zarządzenia nr </w:t>
      </w:r>
      <w:r>
        <w:rPr>
          <w:i/>
        </w:rPr>
        <w:t>49</w:t>
      </w:r>
      <w:r w:rsidRPr="002870AA">
        <w:rPr>
          <w:i/>
        </w:rPr>
        <w:t>/2018 Rektora UPP</w:t>
      </w:r>
    </w:p>
    <w:p w:rsidR="00717733" w:rsidRPr="002870AA" w:rsidRDefault="00717733" w:rsidP="00717733">
      <w:pPr>
        <w:jc w:val="right"/>
        <w:rPr>
          <w:i/>
        </w:rPr>
      </w:pPr>
      <w:r w:rsidRPr="002870AA">
        <w:rPr>
          <w:i/>
        </w:rPr>
        <w:t xml:space="preserve">z dnia </w:t>
      </w:r>
      <w:r>
        <w:rPr>
          <w:i/>
        </w:rPr>
        <w:t>4 maja</w:t>
      </w:r>
      <w:r w:rsidRPr="002870AA">
        <w:rPr>
          <w:i/>
        </w:rPr>
        <w:t xml:space="preserve"> 2018 roku</w:t>
      </w:r>
    </w:p>
    <w:p w:rsidR="00717733" w:rsidRPr="00EF7FA4" w:rsidRDefault="00717733" w:rsidP="00717733">
      <w:pPr>
        <w:rPr>
          <w:b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1984"/>
        <w:gridCol w:w="3962"/>
        <w:gridCol w:w="428"/>
        <w:gridCol w:w="1941"/>
      </w:tblGrid>
      <w:tr w:rsidR="00717733" w:rsidRPr="00CC21F6" w:rsidTr="00514B0E">
        <w:trPr>
          <w:trHeight w:val="397"/>
          <w:jc w:val="center"/>
        </w:trPr>
        <w:tc>
          <w:tcPr>
            <w:tcW w:w="9288" w:type="dxa"/>
            <w:gridSpan w:val="5"/>
            <w:shd w:val="clear" w:color="auto" w:fill="auto"/>
            <w:vAlign w:val="center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Studia podyplomowe:</w:t>
            </w:r>
            <w:r w:rsidR="00D3513D">
              <w:rPr>
                <w:sz w:val="20"/>
                <w:szCs w:val="20"/>
              </w:rPr>
              <w:t xml:space="preserve"> Gospodarka odpadami organicznymi</w:t>
            </w:r>
          </w:p>
        </w:tc>
      </w:tr>
      <w:tr w:rsidR="00717733" w:rsidRPr="00CC21F6" w:rsidTr="00514B0E">
        <w:trPr>
          <w:trHeight w:val="397"/>
          <w:jc w:val="center"/>
        </w:trPr>
        <w:tc>
          <w:tcPr>
            <w:tcW w:w="9288" w:type="dxa"/>
            <w:gridSpan w:val="5"/>
            <w:shd w:val="clear" w:color="auto" w:fill="auto"/>
            <w:vAlign w:val="center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Wydział</w:t>
            </w:r>
            <w:r w:rsidR="00D3513D">
              <w:rPr>
                <w:sz w:val="20"/>
                <w:szCs w:val="20"/>
              </w:rPr>
              <w:t>: Rolnictwa i Bioinżynierii</w:t>
            </w:r>
          </w:p>
        </w:tc>
      </w:tr>
      <w:tr w:rsidR="00717733" w:rsidRPr="00CC21F6" w:rsidTr="00514B0E">
        <w:trPr>
          <w:jc w:val="center"/>
        </w:trPr>
        <w:tc>
          <w:tcPr>
            <w:tcW w:w="7340" w:type="dxa"/>
            <w:gridSpan w:val="4"/>
            <w:shd w:val="clear" w:color="auto" w:fill="auto"/>
          </w:tcPr>
          <w:p w:rsidR="00717733" w:rsidRPr="003C2073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3C2073">
              <w:rPr>
                <w:sz w:val="20"/>
                <w:szCs w:val="20"/>
              </w:rPr>
              <w:t>Nazwa przedmiotu:</w:t>
            </w:r>
          </w:p>
          <w:p w:rsidR="00717733" w:rsidRPr="00CC21F6" w:rsidRDefault="002649B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2649B3">
              <w:rPr>
                <w:sz w:val="20"/>
                <w:szCs w:val="20"/>
              </w:rPr>
              <w:t xml:space="preserve">Biologiczne metody </w:t>
            </w:r>
            <w:proofErr w:type="spellStart"/>
            <w:r w:rsidRPr="002649B3">
              <w:rPr>
                <w:sz w:val="20"/>
                <w:szCs w:val="20"/>
              </w:rPr>
              <w:t>bioremediacji</w:t>
            </w:r>
            <w:proofErr w:type="spellEnd"/>
            <w:r w:rsidRPr="002649B3">
              <w:rPr>
                <w:sz w:val="20"/>
                <w:szCs w:val="20"/>
              </w:rPr>
              <w:t xml:space="preserve"> substancji ropopochodnych</w:t>
            </w:r>
          </w:p>
        </w:tc>
        <w:tc>
          <w:tcPr>
            <w:tcW w:w="1948" w:type="dxa"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Liczba punktów</w:t>
            </w:r>
          </w:p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ECTS</w:t>
            </w:r>
            <w:r>
              <w:rPr>
                <w:sz w:val="20"/>
                <w:szCs w:val="20"/>
              </w:rPr>
              <w:t xml:space="preserve">: </w:t>
            </w:r>
            <w:r w:rsidR="0007213B">
              <w:rPr>
                <w:sz w:val="20"/>
                <w:szCs w:val="20"/>
              </w:rPr>
              <w:t>2</w:t>
            </w:r>
          </w:p>
        </w:tc>
      </w:tr>
      <w:tr w:rsidR="00717733" w:rsidRPr="00CC21F6" w:rsidTr="00514B0E">
        <w:trPr>
          <w:trHeight w:val="397"/>
          <w:jc w:val="center"/>
        </w:trPr>
        <w:tc>
          <w:tcPr>
            <w:tcW w:w="9288" w:type="dxa"/>
            <w:gridSpan w:val="5"/>
            <w:shd w:val="clear" w:color="auto" w:fill="auto"/>
            <w:vAlign w:val="center"/>
          </w:tcPr>
          <w:p w:rsidR="00717733" w:rsidRPr="00CC21F6" w:rsidRDefault="00717733" w:rsidP="00CF4A21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przedmiotu</w:t>
            </w:r>
            <w:r w:rsidRPr="00CC21F6">
              <w:rPr>
                <w:sz w:val="20"/>
                <w:szCs w:val="20"/>
              </w:rPr>
              <w:t xml:space="preserve">: </w:t>
            </w:r>
            <w:r w:rsidR="002649B3" w:rsidRPr="002649B3">
              <w:rPr>
                <w:sz w:val="20"/>
                <w:szCs w:val="20"/>
              </w:rPr>
              <w:t xml:space="preserve">dr hab. Agnieszka </w:t>
            </w:r>
            <w:proofErr w:type="spellStart"/>
            <w:r w:rsidR="002649B3" w:rsidRPr="002649B3">
              <w:rPr>
                <w:sz w:val="20"/>
                <w:szCs w:val="20"/>
              </w:rPr>
              <w:t>Wolna-Maruwka</w:t>
            </w:r>
            <w:proofErr w:type="spellEnd"/>
          </w:p>
        </w:tc>
      </w:tr>
      <w:tr w:rsidR="00717733" w:rsidRPr="00CC21F6" w:rsidTr="00514B0E">
        <w:trPr>
          <w:jc w:val="center"/>
        </w:trPr>
        <w:tc>
          <w:tcPr>
            <w:tcW w:w="2812" w:type="dxa"/>
            <w:gridSpan w:val="2"/>
            <w:vMerge w:val="restart"/>
            <w:shd w:val="clear" w:color="auto" w:fill="auto"/>
            <w:vAlign w:val="center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Rodzaje zajęć i ich wymiar godzinowy (zajęcia zorganizowane i praca własna słuchacza)</w:t>
            </w:r>
          </w:p>
        </w:tc>
        <w:tc>
          <w:tcPr>
            <w:tcW w:w="4528" w:type="dxa"/>
            <w:gridSpan w:val="2"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wykłady</w:t>
            </w:r>
          </w:p>
        </w:tc>
        <w:tc>
          <w:tcPr>
            <w:tcW w:w="1948" w:type="dxa"/>
            <w:shd w:val="clear" w:color="auto" w:fill="auto"/>
          </w:tcPr>
          <w:p w:rsidR="00717733" w:rsidRPr="00CC21F6" w:rsidRDefault="002649B3" w:rsidP="00514B0E">
            <w:pPr>
              <w:spacing w:before="20" w:after="2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17733" w:rsidRPr="00CC21F6" w:rsidTr="00514B0E">
        <w:trPr>
          <w:jc w:val="center"/>
        </w:trPr>
        <w:tc>
          <w:tcPr>
            <w:tcW w:w="2812" w:type="dxa"/>
            <w:gridSpan w:val="2"/>
            <w:vMerge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ćwiczenia</w:t>
            </w:r>
          </w:p>
        </w:tc>
        <w:tc>
          <w:tcPr>
            <w:tcW w:w="1948" w:type="dxa"/>
            <w:shd w:val="clear" w:color="auto" w:fill="auto"/>
          </w:tcPr>
          <w:p w:rsidR="00717733" w:rsidRPr="00CC21F6" w:rsidRDefault="002649B3" w:rsidP="00514B0E">
            <w:pPr>
              <w:spacing w:before="20" w:after="2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17733" w:rsidRPr="00CC21F6" w:rsidTr="00514B0E">
        <w:trPr>
          <w:trHeight w:val="256"/>
          <w:jc w:val="center"/>
        </w:trPr>
        <w:tc>
          <w:tcPr>
            <w:tcW w:w="2812" w:type="dxa"/>
            <w:gridSpan w:val="2"/>
            <w:vMerge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shd w:val="clear" w:color="auto" w:fill="auto"/>
          </w:tcPr>
          <w:p w:rsidR="00717733" w:rsidRPr="00CC21F6" w:rsidRDefault="000078E8" w:rsidP="0007213B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Ćwiczenia </w:t>
            </w:r>
            <w:r w:rsidR="0007213B">
              <w:rPr>
                <w:sz w:val="20"/>
                <w:szCs w:val="20"/>
              </w:rPr>
              <w:t>terenowe</w:t>
            </w:r>
          </w:p>
        </w:tc>
        <w:tc>
          <w:tcPr>
            <w:tcW w:w="1948" w:type="dxa"/>
            <w:shd w:val="clear" w:color="auto" w:fill="auto"/>
          </w:tcPr>
          <w:p w:rsidR="00717733" w:rsidRPr="00CC21F6" w:rsidRDefault="001B2757" w:rsidP="00514B0E">
            <w:pPr>
              <w:spacing w:before="20" w:after="2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733" w:rsidRPr="00CC21F6" w:rsidTr="00514B0E">
        <w:trPr>
          <w:jc w:val="center"/>
        </w:trPr>
        <w:tc>
          <w:tcPr>
            <w:tcW w:w="2812" w:type="dxa"/>
            <w:gridSpan w:val="2"/>
            <w:vMerge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shd w:val="clear" w:color="auto" w:fill="auto"/>
          </w:tcPr>
          <w:p w:rsidR="00717733" w:rsidRPr="002525D8" w:rsidRDefault="00717733" w:rsidP="00514B0E">
            <w:pPr>
              <w:spacing w:before="20" w:after="20"/>
              <w:contextualSpacing/>
              <w:rPr>
                <w:b/>
                <w:sz w:val="20"/>
                <w:szCs w:val="20"/>
              </w:rPr>
            </w:pPr>
            <w:r w:rsidRPr="002525D8">
              <w:rPr>
                <w:b/>
                <w:sz w:val="20"/>
                <w:szCs w:val="20"/>
              </w:rPr>
              <w:t>łączna liczba godz. zajęć zorganizowanych</w:t>
            </w:r>
          </w:p>
        </w:tc>
        <w:tc>
          <w:tcPr>
            <w:tcW w:w="1948" w:type="dxa"/>
            <w:shd w:val="clear" w:color="auto" w:fill="auto"/>
          </w:tcPr>
          <w:p w:rsidR="00717733" w:rsidRPr="002525D8" w:rsidRDefault="001B2757" w:rsidP="0007213B">
            <w:pPr>
              <w:spacing w:before="20" w:after="20"/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717733" w:rsidRPr="00CC21F6" w:rsidTr="00514B0E">
        <w:trPr>
          <w:jc w:val="center"/>
        </w:trPr>
        <w:tc>
          <w:tcPr>
            <w:tcW w:w="2812" w:type="dxa"/>
            <w:gridSpan w:val="2"/>
            <w:vMerge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praca własna słuchacza</w:t>
            </w:r>
          </w:p>
        </w:tc>
        <w:tc>
          <w:tcPr>
            <w:tcW w:w="1948" w:type="dxa"/>
            <w:shd w:val="clear" w:color="auto" w:fill="auto"/>
          </w:tcPr>
          <w:p w:rsidR="00717733" w:rsidRPr="00CC21F6" w:rsidRDefault="002649B3" w:rsidP="00514B0E">
            <w:pPr>
              <w:spacing w:before="20" w:after="2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717733" w:rsidRPr="00CC21F6" w:rsidTr="00514B0E">
        <w:trPr>
          <w:jc w:val="center"/>
        </w:trPr>
        <w:tc>
          <w:tcPr>
            <w:tcW w:w="9288" w:type="dxa"/>
            <w:gridSpan w:val="5"/>
            <w:shd w:val="clear" w:color="auto" w:fill="auto"/>
          </w:tcPr>
          <w:p w:rsidR="00717733" w:rsidRDefault="00717733" w:rsidP="00514B0E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 PRZEDMIOTU</w:t>
            </w:r>
          </w:p>
          <w:p w:rsidR="00717733" w:rsidRPr="00CC21F6" w:rsidRDefault="002649B3" w:rsidP="002649B3">
            <w:pPr>
              <w:spacing w:before="20" w:after="20"/>
              <w:rPr>
                <w:sz w:val="20"/>
                <w:szCs w:val="20"/>
              </w:rPr>
            </w:pPr>
            <w:r w:rsidRPr="002649B3">
              <w:rPr>
                <w:sz w:val="20"/>
                <w:szCs w:val="20"/>
              </w:rPr>
              <w:t xml:space="preserve">Zapoznanie słuchacza z tematyką dotyczącą biologicznej </w:t>
            </w:r>
            <w:proofErr w:type="spellStart"/>
            <w:r w:rsidRPr="002649B3">
              <w:rPr>
                <w:sz w:val="20"/>
                <w:szCs w:val="20"/>
              </w:rPr>
              <w:t>bioremediacji</w:t>
            </w:r>
            <w:proofErr w:type="spellEnd"/>
            <w:r w:rsidRPr="002649B3">
              <w:rPr>
                <w:sz w:val="20"/>
                <w:szCs w:val="20"/>
              </w:rPr>
              <w:t xml:space="preserve"> mas ziemnych oraz gruntó</w:t>
            </w:r>
            <w:r>
              <w:rPr>
                <w:sz w:val="20"/>
                <w:szCs w:val="20"/>
              </w:rPr>
              <w:t xml:space="preserve">w z produktów ropopochodnych. </w:t>
            </w:r>
            <w:r w:rsidRPr="002649B3">
              <w:rPr>
                <w:sz w:val="20"/>
                <w:szCs w:val="20"/>
              </w:rPr>
              <w:t>Zaznajomienie słuchacza z techniką pracy laboratoryjnej w pracowni mikrobiologicznej.</w:t>
            </w:r>
          </w:p>
        </w:tc>
      </w:tr>
      <w:tr w:rsidR="00717733" w:rsidRPr="00CC21F6" w:rsidTr="00514B0E">
        <w:trPr>
          <w:jc w:val="center"/>
        </w:trPr>
        <w:tc>
          <w:tcPr>
            <w:tcW w:w="9288" w:type="dxa"/>
            <w:gridSpan w:val="5"/>
            <w:shd w:val="clear" w:color="auto" w:fill="auto"/>
          </w:tcPr>
          <w:p w:rsidR="00717733" w:rsidRDefault="00717733" w:rsidP="00514B0E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METODY DYDAKTYCZNE</w:t>
            </w:r>
          </w:p>
          <w:p w:rsidR="00717733" w:rsidRPr="00CC21F6" w:rsidRDefault="0047660E" w:rsidP="001B2757">
            <w:pPr>
              <w:jc w:val="both"/>
              <w:rPr>
                <w:sz w:val="20"/>
                <w:szCs w:val="20"/>
              </w:rPr>
            </w:pPr>
            <w:r w:rsidRPr="003C2073">
              <w:rPr>
                <w:sz w:val="20"/>
                <w:szCs w:val="20"/>
              </w:rPr>
              <w:t>Wykłady, ćwiczenia audytoryjne</w:t>
            </w:r>
            <w:r w:rsidR="001B2757">
              <w:rPr>
                <w:sz w:val="20"/>
                <w:szCs w:val="20"/>
              </w:rPr>
              <w:t>, dyskusja na zajęciach.</w:t>
            </w:r>
          </w:p>
        </w:tc>
      </w:tr>
      <w:tr w:rsidR="00717733" w:rsidRPr="00CC21F6" w:rsidTr="00514B0E">
        <w:trPr>
          <w:jc w:val="center"/>
        </w:trPr>
        <w:tc>
          <w:tcPr>
            <w:tcW w:w="6912" w:type="dxa"/>
            <w:gridSpan w:val="3"/>
            <w:shd w:val="clear" w:color="auto" w:fill="auto"/>
            <w:vAlign w:val="center"/>
          </w:tcPr>
          <w:p w:rsidR="00717733" w:rsidRPr="00CC21F6" w:rsidRDefault="00717733" w:rsidP="00514B0E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ZAKŁADANE EFEKTY KSZTAŁCENIA PRZEDMIOTU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717733" w:rsidRPr="00CC21F6" w:rsidRDefault="00717733" w:rsidP="00514B0E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Odniesienie</w:t>
            </w:r>
            <w:r>
              <w:rPr>
                <w:sz w:val="20"/>
                <w:szCs w:val="20"/>
              </w:rPr>
              <w:t xml:space="preserve"> </w:t>
            </w:r>
            <w:r w:rsidRPr="00CC21F6">
              <w:rPr>
                <w:sz w:val="20"/>
                <w:szCs w:val="20"/>
              </w:rPr>
              <w:t>do efektów</w:t>
            </w:r>
          </w:p>
          <w:p w:rsidR="00717733" w:rsidRPr="00CC21F6" w:rsidRDefault="00717733" w:rsidP="00514B0E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kierunkowych</w:t>
            </w:r>
          </w:p>
        </w:tc>
      </w:tr>
      <w:tr w:rsidR="00717733" w:rsidRPr="00CC21F6" w:rsidTr="00514B0E">
        <w:trPr>
          <w:cantSplit/>
          <w:trHeight w:val="1134"/>
          <w:jc w:val="center"/>
        </w:trPr>
        <w:tc>
          <w:tcPr>
            <w:tcW w:w="756" w:type="dxa"/>
            <w:shd w:val="clear" w:color="auto" w:fill="auto"/>
            <w:textDirection w:val="btLr"/>
            <w:vAlign w:val="center"/>
          </w:tcPr>
          <w:p w:rsidR="00717733" w:rsidRPr="00CC21F6" w:rsidRDefault="00717733" w:rsidP="00514B0E">
            <w:pPr>
              <w:spacing w:before="20" w:after="20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Wiedza</w:t>
            </w:r>
          </w:p>
        </w:tc>
        <w:tc>
          <w:tcPr>
            <w:tcW w:w="6156" w:type="dxa"/>
            <w:gridSpan w:val="2"/>
            <w:shd w:val="clear" w:color="auto" w:fill="auto"/>
          </w:tcPr>
          <w:p w:rsidR="002649B3" w:rsidRPr="002649B3" w:rsidRDefault="00D3513D" w:rsidP="002649B3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6A61F7">
              <w:rPr>
                <w:sz w:val="20"/>
                <w:szCs w:val="20"/>
              </w:rPr>
              <w:t xml:space="preserve">E1: </w:t>
            </w:r>
            <w:r w:rsidR="002649B3" w:rsidRPr="002649B3">
              <w:rPr>
                <w:sz w:val="20"/>
                <w:szCs w:val="20"/>
              </w:rPr>
              <w:t xml:space="preserve">Słuchacz  definiuje i rozumie proces </w:t>
            </w:r>
            <w:proofErr w:type="spellStart"/>
            <w:r w:rsidR="002649B3" w:rsidRPr="002649B3">
              <w:rPr>
                <w:sz w:val="20"/>
                <w:szCs w:val="20"/>
              </w:rPr>
              <w:t>bioremediacji</w:t>
            </w:r>
            <w:proofErr w:type="spellEnd"/>
            <w:r w:rsidR="002649B3" w:rsidRPr="002649B3">
              <w:rPr>
                <w:sz w:val="20"/>
                <w:szCs w:val="20"/>
              </w:rPr>
              <w:t>.</w:t>
            </w:r>
          </w:p>
          <w:p w:rsidR="002649B3" w:rsidRPr="002649B3" w:rsidRDefault="002649B3" w:rsidP="002649B3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E2: </w:t>
            </w:r>
            <w:r w:rsidRPr="002649B3">
              <w:rPr>
                <w:sz w:val="20"/>
                <w:szCs w:val="20"/>
              </w:rPr>
              <w:t>Słuchacz rozumie zagadnienia dotyczące biologicznych metody oczyszczania mas ziemnych i gruntów skażonych związkami ropopochodnymi.</w:t>
            </w:r>
          </w:p>
          <w:p w:rsidR="00717733" w:rsidRPr="006A61F7" w:rsidRDefault="002649B3" w:rsidP="002649B3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E3: </w:t>
            </w:r>
            <w:r w:rsidRPr="002649B3">
              <w:rPr>
                <w:sz w:val="20"/>
                <w:szCs w:val="20"/>
              </w:rPr>
              <w:t xml:space="preserve">Słuchacz charakteryzuje i opisuje metody i techniki laboratoryjne, których celem jest pozyskiwanie konsorcjum mikrobiologicznego, stosowanego w </w:t>
            </w:r>
            <w:proofErr w:type="spellStart"/>
            <w:r w:rsidRPr="002649B3">
              <w:rPr>
                <w:sz w:val="20"/>
                <w:szCs w:val="20"/>
              </w:rPr>
              <w:t>bioremediacji</w:t>
            </w:r>
            <w:proofErr w:type="spellEnd"/>
            <w:r w:rsidRPr="002649B3">
              <w:rPr>
                <w:sz w:val="20"/>
                <w:szCs w:val="20"/>
              </w:rPr>
              <w:t>.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2649B3" w:rsidRPr="002649B3" w:rsidRDefault="002649B3" w:rsidP="002649B3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2649B3">
              <w:rPr>
                <w:sz w:val="20"/>
                <w:szCs w:val="20"/>
              </w:rPr>
              <w:t>E_W16</w:t>
            </w:r>
          </w:p>
          <w:p w:rsidR="002649B3" w:rsidRPr="002649B3" w:rsidRDefault="002649B3" w:rsidP="002649B3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2649B3">
              <w:rPr>
                <w:sz w:val="20"/>
                <w:szCs w:val="20"/>
              </w:rPr>
              <w:t>E_W17</w:t>
            </w:r>
          </w:p>
          <w:p w:rsidR="00717733" w:rsidRPr="00CC21F6" w:rsidRDefault="002649B3" w:rsidP="002649B3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2649B3">
              <w:rPr>
                <w:sz w:val="20"/>
                <w:szCs w:val="20"/>
              </w:rPr>
              <w:t>E_W18</w:t>
            </w:r>
          </w:p>
        </w:tc>
      </w:tr>
      <w:tr w:rsidR="00717733" w:rsidRPr="00CC21F6" w:rsidTr="00514B0E">
        <w:trPr>
          <w:cantSplit/>
          <w:trHeight w:val="1134"/>
          <w:jc w:val="center"/>
        </w:trPr>
        <w:tc>
          <w:tcPr>
            <w:tcW w:w="756" w:type="dxa"/>
            <w:shd w:val="clear" w:color="auto" w:fill="auto"/>
            <w:textDirection w:val="btLr"/>
            <w:vAlign w:val="center"/>
          </w:tcPr>
          <w:p w:rsidR="00717733" w:rsidRPr="00CC21F6" w:rsidRDefault="00717733" w:rsidP="00514B0E">
            <w:pPr>
              <w:spacing w:before="20" w:after="20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Umiejętności</w:t>
            </w:r>
          </w:p>
        </w:tc>
        <w:tc>
          <w:tcPr>
            <w:tcW w:w="6156" w:type="dxa"/>
            <w:gridSpan w:val="2"/>
            <w:shd w:val="clear" w:color="auto" w:fill="auto"/>
          </w:tcPr>
          <w:p w:rsidR="002649B3" w:rsidRPr="002649B3" w:rsidRDefault="002649B3" w:rsidP="002649B3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E4</w:t>
            </w:r>
            <w:r w:rsidR="00D3513D" w:rsidRPr="006A61F7">
              <w:rPr>
                <w:sz w:val="20"/>
                <w:szCs w:val="20"/>
              </w:rPr>
              <w:t xml:space="preserve">: </w:t>
            </w:r>
            <w:r w:rsidRPr="002649B3">
              <w:rPr>
                <w:sz w:val="20"/>
                <w:szCs w:val="20"/>
              </w:rPr>
              <w:t>Słuchacz potrafi dobrać odpowiednią metodę do usuwania związków ropopochodnych ze środowiska.</w:t>
            </w:r>
          </w:p>
          <w:p w:rsidR="00717733" w:rsidRPr="006A61F7" w:rsidRDefault="002649B3" w:rsidP="002649B3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E5: </w:t>
            </w:r>
            <w:r w:rsidRPr="002649B3">
              <w:rPr>
                <w:sz w:val="20"/>
                <w:szCs w:val="20"/>
              </w:rPr>
              <w:t>Słuchacz wykonuje doświadczenia laboratoryjne pod opieką specjalisty i przedstawia wnioski końcowe.</w:t>
            </w:r>
            <w:r w:rsidR="0087516C" w:rsidRPr="0087516C">
              <w:rPr>
                <w:sz w:val="20"/>
                <w:szCs w:val="20"/>
              </w:rPr>
              <w:t>.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2649B3" w:rsidRPr="002649B3" w:rsidRDefault="002649B3" w:rsidP="002649B3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2649B3">
              <w:rPr>
                <w:sz w:val="20"/>
                <w:szCs w:val="20"/>
              </w:rPr>
              <w:t>E_U13</w:t>
            </w:r>
          </w:p>
          <w:p w:rsidR="00717733" w:rsidRPr="00CC21F6" w:rsidRDefault="002649B3" w:rsidP="002649B3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2649B3">
              <w:rPr>
                <w:sz w:val="20"/>
                <w:szCs w:val="20"/>
              </w:rPr>
              <w:t>E_U14</w:t>
            </w:r>
          </w:p>
        </w:tc>
      </w:tr>
      <w:tr w:rsidR="00717733" w:rsidRPr="00CC21F6" w:rsidTr="00514B0E">
        <w:trPr>
          <w:cantSplit/>
          <w:trHeight w:val="1134"/>
          <w:jc w:val="center"/>
        </w:trPr>
        <w:tc>
          <w:tcPr>
            <w:tcW w:w="756" w:type="dxa"/>
            <w:shd w:val="clear" w:color="auto" w:fill="auto"/>
            <w:textDirection w:val="btLr"/>
            <w:vAlign w:val="center"/>
          </w:tcPr>
          <w:p w:rsidR="00717733" w:rsidRPr="00CC21F6" w:rsidRDefault="00717733" w:rsidP="00514B0E">
            <w:pPr>
              <w:spacing w:before="20" w:after="20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Kompetencje</w:t>
            </w:r>
          </w:p>
          <w:p w:rsidR="00717733" w:rsidRPr="00CC21F6" w:rsidRDefault="00717733" w:rsidP="00514B0E">
            <w:pPr>
              <w:spacing w:before="20" w:after="20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społeczne</w:t>
            </w:r>
          </w:p>
        </w:tc>
        <w:tc>
          <w:tcPr>
            <w:tcW w:w="6156" w:type="dxa"/>
            <w:gridSpan w:val="2"/>
            <w:shd w:val="clear" w:color="auto" w:fill="auto"/>
          </w:tcPr>
          <w:p w:rsidR="002649B3" w:rsidRPr="002649B3" w:rsidRDefault="00717733" w:rsidP="002649B3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E</w:t>
            </w:r>
            <w:r w:rsidR="002649B3">
              <w:rPr>
                <w:sz w:val="20"/>
                <w:szCs w:val="20"/>
              </w:rPr>
              <w:t>6</w:t>
            </w:r>
            <w:r w:rsidR="0047660E" w:rsidRPr="0047660E">
              <w:rPr>
                <w:sz w:val="20"/>
                <w:szCs w:val="20"/>
              </w:rPr>
              <w:t xml:space="preserve">: </w:t>
            </w:r>
            <w:r w:rsidR="002649B3" w:rsidRPr="002649B3">
              <w:rPr>
                <w:sz w:val="20"/>
                <w:szCs w:val="20"/>
              </w:rPr>
              <w:t>Słuchacz ma świadomość zagrożeń wynikających z zanieczyszczenia środowiska produktami ropopochodnymi.</w:t>
            </w:r>
          </w:p>
          <w:p w:rsidR="00717733" w:rsidRPr="00CC21F6" w:rsidRDefault="002649B3" w:rsidP="002649B3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E7: </w:t>
            </w:r>
            <w:r w:rsidRPr="002649B3">
              <w:rPr>
                <w:sz w:val="20"/>
                <w:szCs w:val="20"/>
              </w:rPr>
              <w:t>Słuchacz ma świadomość wyboru optymalnych dla środowiska biologicznych metod unieszkodliwiania odpadów i zanieczyszczeń.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2649B3" w:rsidRPr="002649B3" w:rsidRDefault="002649B3" w:rsidP="002649B3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2649B3">
              <w:rPr>
                <w:sz w:val="20"/>
                <w:szCs w:val="20"/>
              </w:rPr>
              <w:t>E_K13</w:t>
            </w:r>
          </w:p>
          <w:p w:rsidR="00717733" w:rsidRPr="00CC21F6" w:rsidRDefault="002649B3" w:rsidP="002649B3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2649B3">
              <w:rPr>
                <w:sz w:val="20"/>
                <w:szCs w:val="20"/>
              </w:rPr>
              <w:t>E_K14</w:t>
            </w:r>
          </w:p>
        </w:tc>
      </w:tr>
      <w:tr w:rsidR="00717733" w:rsidRPr="00CC21F6" w:rsidTr="00514B0E">
        <w:trPr>
          <w:jc w:val="center"/>
        </w:trPr>
        <w:tc>
          <w:tcPr>
            <w:tcW w:w="6912" w:type="dxa"/>
            <w:gridSpan w:val="3"/>
            <w:shd w:val="clear" w:color="auto" w:fill="auto"/>
          </w:tcPr>
          <w:p w:rsidR="00717733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Metody weryfikacji efektów kształcenia:</w:t>
            </w:r>
          </w:p>
          <w:p w:rsidR="0047660E" w:rsidRDefault="0047660E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</w:p>
          <w:p w:rsidR="002649B3" w:rsidRPr="002649B3" w:rsidRDefault="002649B3" w:rsidP="002649B3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2649B3">
              <w:rPr>
                <w:sz w:val="20"/>
                <w:szCs w:val="20"/>
              </w:rPr>
              <w:t>Egzamin w formie pisemnej.</w:t>
            </w:r>
          </w:p>
          <w:p w:rsidR="002649B3" w:rsidRPr="002649B3" w:rsidRDefault="002649B3" w:rsidP="002649B3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2649B3">
              <w:rPr>
                <w:sz w:val="20"/>
                <w:szCs w:val="20"/>
              </w:rPr>
              <w:t>Ocena wykonanego zadania laboratoryjnego.</w:t>
            </w:r>
          </w:p>
          <w:p w:rsidR="00B517AC" w:rsidRPr="00CC21F6" w:rsidRDefault="002649B3" w:rsidP="002649B3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2649B3">
              <w:rPr>
                <w:sz w:val="20"/>
                <w:szCs w:val="20"/>
              </w:rPr>
              <w:t>Przygotowanie pracy zaliczeniowej.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717733" w:rsidRDefault="00717733" w:rsidP="00514B0E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Symbole efektów przedmiotowych</w:t>
            </w:r>
          </w:p>
          <w:p w:rsidR="003C2073" w:rsidRDefault="000078E8" w:rsidP="00F86E0F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E1,E2,E3</w:t>
            </w:r>
            <w:r w:rsidR="001156F3">
              <w:rPr>
                <w:sz w:val="20"/>
                <w:szCs w:val="20"/>
              </w:rPr>
              <w:t>,E</w:t>
            </w:r>
            <w:r w:rsidR="00026C9C">
              <w:rPr>
                <w:sz w:val="20"/>
                <w:szCs w:val="20"/>
              </w:rPr>
              <w:t>4,E5</w:t>
            </w:r>
            <w:r w:rsidR="00F86E0F">
              <w:rPr>
                <w:sz w:val="20"/>
                <w:szCs w:val="20"/>
              </w:rPr>
              <w:t>,E6,E7</w:t>
            </w:r>
          </w:p>
          <w:p w:rsidR="00F86E0F" w:rsidRDefault="00F86E0F" w:rsidP="00F86E0F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E3,E5</w:t>
            </w:r>
          </w:p>
          <w:p w:rsidR="00F86E0F" w:rsidRDefault="00F86E0F" w:rsidP="00F86E0F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E1,E2,E7</w:t>
            </w:r>
          </w:p>
          <w:p w:rsidR="00B517AC" w:rsidRPr="00CC21F6" w:rsidRDefault="00B517AC" w:rsidP="00F86E0F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</w:tr>
      <w:tr w:rsidR="00717733" w:rsidRPr="00CC21F6" w:rsidTr="00514B0E">
        <w:trPr>
          <w:jc w:val="center"/>
        </w:trPr>
        <w:tc>
          <w:tcPr>
            <w:tcW w:w="9288" w:type="dxa"/>
            <w:gridSpan w:val="5"/>
            <w:shd w:val="clear" w:color="auto" w:fill="auto"/>
          </w:tcPr>
          <w:p w:rsidR="00717733" w:rsidRDefault="00717733" w:rsidP="004766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TREŚCI KSZTAŁCENIA</w:t>
            </w:r>
          </w:p>
          <w:p w:rsidR="00F86E0F" w:rsidRPr="00F86E0F" w:rsidRDefault="00F86E0F" w:rsidP="00F86E0F">
            <w:pPr>
              <w:pStyle w:val="Akapitzlist"/>
              <w:numPr>
                <w:ilvl w:val="0"/>
                <w:numId w:val="8"/>
              </w:numPr>
              <w:spacing w:before="20" w:after="20"/>
              <w:rPr>
                <w:sz w:val="20"/>
                <w:szCs w:val="20"/>
              </w:rPr>
            </w:pPr>
            <w:r w:rsidRPr="00F86E0F">
              <w:rPr>
                <w:sz w:val="20"/>
                <w:szCs w:val="20"/>
              </w:rPr>
              <w:t xml:space="preserve">Kryteria doboru metod </w:t>
            </w:r>
            <w:proofErr w:type="spellStart"/>
            <w:r w:rsidRPr="00F86E0F">
              <w:rPr>
                <w:sz w:val="20"/>
                <w:szCs w:val="20"/>
              </w:rPr>
              <w:t>bioremediacji</w:t>
            </w:r>
            <w:proofErr w:type="spellEnd"/>
            <w:r w:rsidRPr="00F86E0F">
              <w:rPr>
                <w:sz w:val="20"/>
                <w:szCs w:val="20"/>
              </w:rPr>
              <w:t xml:space="preserve"> oraz znaczenie procesu.</w:t>
            </w:r>
          </w:p>
          <w:p w:rsidR="00F86E0F" w:rsidRPr="00F86E0F" w:rsidRDefault="00F86E0F" w:rsidP="00F86E0F">
            <w:pPr>
              <w:pStyle w:val="Akapitzlist"/>
              <w:numPr>
                <w:ilvl w:val="0"/>
                <w:numId w:val="8"/>
              </w:numPr>
              <w:spacing w:before="20" w:after="20"/>
              <w:rPr>
                <w:sz w:val="20"/>
                <w:szCs w:val="20"/>
              </w:rPr>
            </w:pPr>
            <w:r w:rsidRPr="00F86E0F">
              <w:rPr>
                <w:sz w:val="20"/>
                <w:szCs w:val="20"/>
              </w:rPr>
              <w:t xml:space="preserve">Znaczenie mikroorganizmów w oczyszczaniu mas ziemnych i gruntów skażonych </w:t>
            </w:r>
            <w:proofErr w:type="spellStart"/>
            <w:r w:rsidRPr="00F86E0F">
              <w:rPr>
                <w:sz w:val="20"/>
                <w:szCs w:val="20"/>
              </w:rPr>
              <w:t>ksenobiotykami</w:t>
            </w:r>
            <w:proofErr w:type="spellEnd"/>
            <w:r w:rsidRPr="00F86E0F">
              <w:rPr>
                <w:sz w:val="20"/>
                <w:szCs w:val="20"/>
              </w:rPr>
              <w:t>.</w:t>
            </w:r>
          </w:p>
          <w:p w:rsidR="00F86E0F" w:rsidRPr="00F86E0F" w:rsidRDefault="00F86E0F" w:rsidP="00F86E0F">
            <w:pPr>
              <w:pStyle w:val="Akapitzlist"/>
              <w:numPr>
                <w:ilvl w:val="0"/>
                <w:numId w:val="8"/>
              </w:numPr>
              <w:spacing w:before="20" w:after="20"/>
              <w:rPr>
                <w:sz w:val="20"/>
                <w:szCs w:val="20"/>
              </w:rPr>
            </w:pPr>
            <w:r w:rsidRPr="00F86E0F">
              <w:rPr>
                <w:sz w:val="20"/>
                <w:szCs w:val="20"/>
              </w:rPr>
              <w:t xml:space="preserve">Czynniki fizycznochemiczne wpływające na efektywność </w:t>
            </w:r>
            <w:proofErr w:type="spellStart"/>
            <w:r w:rsidRPr="00F86E0F">
              <w:rPr>
                <w:sz w:val="20"/>
                <w:szCs w:val="20"/>
              </w:rPr>
              <w:t>bioremediacji</w:t>
            </w:r>
            <w:proofErr w:type="spellEnd"/>
            <w:r w:rsidRPr="00F86E0F">
              <w:rPr>
                <w:sz w:val="20"/>
                <w:szCs w:val="20"/>
              </w:rPr>
              <w:t>.</w:t>
            </w:r>
          </w:p>
          <w:p w:rsidR="00F86E0F" w:rsidRPr="00F86E0F" w:rsidRDefault="00F86E0F" w:rsidP="00F86E0F">
            <w:pPr>
              <w:pStyle w:val="Akapitzlist"/>
              <w:numPr>
                <w:ilvl w:val="0"/>
                <w:numId w:val="8"/>
              </w:numPr>
              <w:spacing w:before="20" w:after="20"/>
              <w:rPr>
                <w:sz w:val="20"/>
                <w:szCs w:val="20"/>
              </w:rPr>
            </w:pPr>
            <w:r w:rsidRPr="00F86E0F">
              <w:rPr>
                <w:sz w:val="20"/>
                <w:szCs w:val="20"/>
              </w:rPr>
              <w:t xml:space="preserve">Znaczenie surfaktantów w procesie </w:t>
            </w:r>
            <w:proofErr w:type="spellStart"/>
            <w:r w:rsidRPr="00F86E0F">
              <w:rPr>
                <w:sz w:val="20"/>
                <w:szCs w:val="20"/>
              </w:rPr>
              <w:t>bioremediacji</w:t>
            </w:r>
            <w:proofErr w:type="spellEnd"/>
            <w:r w:rsidRPr="00F86E0F">
              <w:rPr>
                <w:sz w:val="20"/>
                <w:szCs w:val="20"/>
              </w:rPr>
              <w:t>.</w:t>
            </w:r>
          </w:p>
          <w:p w:rsidR="00F86E0F" w:rsidRPr="00F86E0F" w:rsidRDefault="00F86E0F" w:rsidP="00F86E0F">
            <w:pPr>
              <w:pStyle w:val="Akapitzlist"/>
              <w:numPr>
                <w:ilvl w:val="0"/>
                <w:numId w:val="8"/>
              </w:numPr>
              <w:spacing w:before="20" w:after="20"/>
              <w:rPr>
                <w:sz w:val="20"/>
                <w:szCs w:val="20"/>
              </w:rPr>
            </w:pPr>
            <w:r w:rsidRPr="00F86E0F">
              <w:rPr>
                <w:sz w:val="20"/>
                <w:szCs w:val="20"/>
              </w:rPr>
              <w:t xml:space="preserve">Tradycyjne i nowoczesne metody </w:t>
            </w:r>
            <w:proofErr w:type="spellStart"/>
            <w:r w:rsidRPr="00F86E0F">
              <w:rPr>
                <w:sz w:val="20"/>
                <w:szCs w:val="20"/>
              </w:rPr>
              <w:t>skriningu</w:t>
            </w:r>
            <w:proofErr w:type="spellEnd"/>
            <w:r w:rsidRPr="00F86E0F">
              <w:rPr>
                <w:sz w:val="20"/>
                <w:szCs w:val="20"/>
              </w:rPr>
              <w:t xml:space="preserve"> oraz monitorowania zmian populacji mikroorganizmów biorących u</w:t>
            </w:r>
            <w:r w:rsidRPr="00F86E0F">
              <w:rPr>
                <w:sz w:val="20"/>
                <w:szCs w:val="20"/>
              </w:rPr>
              <w:t xml:space="preserve">dział w procesie </w:t>
            </w:r>
            <w:proofErr w:type="spellStart"/>
            <w:r w:rsidRPr="00F86E0F">
              <w:rPr>
                <w:sz w:val="20"/>
                <w:szCs w:val="20"/>
              </w:rPr>
              <w:t>bioremediacji</w:t>
            </w:r>
            <w:proofErr w:type="spellEnd"/>
            <w:r w:rsidRPr="00F86E0F">
              <w:rPr>
                <w:sz w:val="20"/>
                <w:szCs w:val="20"/>
              </w:rPr>
              <w:t>.</w:t>
            </w:r>
          </w:p>
          <w:p w:rsidR="00717733" w:rsidRPr="00F86E0F" w:rsidRDefault="00F86E0F" w:rsidP="00F86E0F">
            <w:pPr>
              <w:pStyle w:val="Akapitzlist"/>
              <w:numPr>
                <w:ilvl w:val="0"/>
                <w:numId w:val="8"/>
              </w:numPr>
              <w:spacing w:before="20" w:after="20"/>
              <w:rPr>
                <w:sz w:val="20"/>
                <w:szCs w:val="20"/>
              </w:rPr>
            </w:pPr>
            <w:r w:rsidRPr="00F86E0F">
              <w:rPr>
                <w:sz w:val="20"/>
                <w:szCs w:val="20"/>
              </w:rPr>
              <w:t xml:space="preserve">Planowanie i kontrola procesu </w:t>
            </w:r>
            <w:proofErr w:type="spellStart"/>
            <w:r w:rsidRPr="00F86E0F">
              <w:rPr>
                <w:sz w:val="20"/>
                <w:szCs w:val="20"/>
              </w:rPr>
              <w:t>bioremediacji</w:t>
            </w:r>
            <w:proofErr w:type="spellEnd"/>
            <w:r w:rsidRPr="00F86E0F">
              <w:rPr>
                <w:sz w:val="20"/>
                <w:szCs w:val="20"/>
              </w:rPr>
              <w:t>.</w:t>
            </w:r>
          </w:p>
        </w:tc>
      </w:tr>
      <w:tr w:rsidR="00717733" w:rsidRPr="00CC21F6" w:rsidTr="00514B0E">
        <w:trPr>
          <w:jc w:val="center"/>
        </w:trPr>
        <w:tc>
          <w:tcPr>
            <w:tcW w:w="6912" w:type="dxa"/>
            <w:gridSpan w:val="3"/>
            <w:shd w:val="clear" w:color="auto" w:fill="auto"/>
          </w:tcPr>
          <w:p w:rsidR="00717733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Formy i</w:t>
            </w:r>
            <w:r>
              <w:rPr>
                <w:sz w:val="20"/>
                <w:szCs w:val="20"/>
              </w:rPr>
              <w:t xml:space="preserve"> kryteria zaliczenia przedmiotu</w:t>
            </w:r>
            <w:r w:rsidR="0047660E">
              <w:rPr>
                <w:sz w:val="20"/>
                <w:szCs w:val="20"/>
              </w:rPr>
              <w:t>:</w:t>
            </w:r>
          </w:p>
          <w:p w:rsidR="0047660E" w:rsidRDefault="0047660E" w:rsidP="0047660E">
            <w:pPr>
              <w:spacing w:before="20" w:after="20"/>
              <w:contextualSpacing/>
              <w:rPr>
                <w:sz w:val="20"/>
                <w:szCs w:val="20"/>
              </w:rPr>
            </w:pPr>
          </w:p>
          <w:p w:rsidR="00F86E0F" w:rsidRPr="00F86E0F" w:rsidRDefault="00F86E0F" w:rsidP="00F86E0F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F86E0F">
              <w:rPr>
                <w:sz w:val="20"/>
                <w:szCs w:val="20"/>
              </w:rPr>
              <w:t>Egzamin w formie pisemnej.</w:t>
            </w:r>
          </w:p>
          <w:p w:rsidR="00F86E0F" w:rsidRPr="00F86E0F" w:rsidRDefault="00F86E0F" w:rsidP="00F86E0F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F86E0F">
              <w:rPr>
                <w:sz w:val="20"/>
                <w:szCs w:val="20"/>
              </w:rPr>
              <w:lastRenderedPageBreak/>
              <w:t>Ocena wykonanego zadania laboratoryjnego.</w:t>
            </w:r>
          </w:p>
          <w:p w:rsidR="00717733" w:rsidRPr="00CC21F6" w:rsidRDefault="00F86E0F" w:rsidP="00F86E0F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F86E0F">
              <w:rPr>
                <w:sz w:val="20"/>
                <w:szCs w:val="20"/>
              </w:rPr>
              <w:t>Przygotowanie pracy zaliczeniowej.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717733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Procentowy udział w </w:t>
            </w:r>
            <w:r w:rsidRPr="00CC21F6">
              <w:rPr>
                <w:sz w:val="20"/>
                <w:szCs w:val="20"/>
              </w:rPr>
              <w:t>ocenie końcowej</w:t>
            </w:r>
          </w:p>
          <w:p w:rsidR="000078E8" w:rsidRDefault="00F86E0F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026C9C">
              <w:rPr>
                <w:sz w:val="20"/>
                <w:szCs w:val="20"/>
              </w:rPr>
              <w:t>%</w:t>
            </w:r>
          </w:p>
          <w:p w:rsidR="00B517AC" w:rsidRDefault="00F86E0F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B517AC">
              <w:rPr>
                <w:sz w:val="20"/>
                <w:szCs w:val="20"/>
              </w:rPr>
              <w:t>0%</w:t>
            </w:r>
          </w:p>
          <w:p w:rsidR="00F86E0F" w:rsidRPr="00CC21F6" w:rsidRDefault="00F86E0F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</w:tr>
      <w:tr w:rsidR="00717733" w:rsidRPr="00CC21F6" w:rsidTr="000078E8">
        <w:trPr>
          <w:trHeight w:val="4110"/>
          <w:jc w:val="center"/>
        </w:trPr>
        <w:tc>
          <w:tcPr>
            <w:tcW w:w="9288" w:type="dxa"/>
            <w:gridSpan w:val="5"/>
            <w:shd w:val="clear" w:color="auto" w:fill="auto"/>
          </w:tcPr>
          <w:p w:rsidR="00717733" w:rsidRDefault="00717733" w:rsidP="00514B0E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lastRenderedPageBreak/>
              <w:t>WYKAZ LITERATURY</w:t>
            </w:r>
          </w:p>
          <w:p w:rsidR="0047660E" w:rsidRPr="0047660E" w:rsidRDefault="0047660E" w:rsidP="004766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47660E">
              <w:rPr>
                <w:sz w:val="20"/>
                <w:szCs w:val="20"/>
              </w:rPr>
              <w:t>Literatura:</w:t>
            </w:r>
          </w:p>
          <w:p w:rsidR="00F86E0F" w:rsidRPr="00F86E0F" w:rsidRDefault="00F86E0F" w:rsidP="00F86E0F">
            <w:pPr>
              <w:pStyle w:val="Akapitzlist"/>
              <w:numPr>
                <w:ilvl w:val="0"/>
                <w:numId w:val="9"/>
              </w:numPr>
              <w:spacing w:before="20" w:after="20"/>
              <w:rPr>
                <w:sz w:val="20"/>
                <w:szCs w:val="20"/>
              </w:rPr>
            </w:pPr>
            <w:r w:rsidRPr="00F86E0F">
              <w:rPr>
                <w:sz w:val="20"/>
                <w:szCs w:val="20"/>
              </w:rPr>
              <w:t xml:space="preserve">Alexander M., 1999. </w:t>
            </w:r>
            <w:proofErr w:type="spellStart"/>
            <w:r w:rsidRPr="00F86E0F">
              <w:rPr>
                <w:sz w:val="20"/>
                <w:szCs w:val="20"/>
              </w:rPr>
              <w:t>Biodegradation</w:t>
            </w:r>
            <w:proofErr w:type="spellEnd"/>
            <w:r w:rsidRPr="00F86E0F">
              <w:rPr>
                <w:sz w:val="20"/>
                <w:szCs w:val="20"/>
              </w:rPr>
              <w:t xml:space="preserve"> and </w:t>
            </w:r>
            <w:proofErr w:type="spellStart"/>
            <w:r w:rsidRPr="00F86E0F">
              <w:rPr>
                <w:sz w:val="20"/>
                <w:szCs w:val="20"/>
              </w:rPr>
              <w:t>bioremediation</w:t>
            </w:r>
            <w:proofErr w:type="spellEnd"/>
            <w:r w:rsidRPr="00F86E0F">
              <w:rPr>
                <w:sz w:val="20"/>
                <w:szCs w:val="20"/>
              </w:rPr>
              <w:t xml:space="preserve">. </w:t>
            </w:r>
            <w:proofErr w:type="spellStart"/>
            <w:r w:rsidRPr="00F86E0F">
              <w:rPr>
                <w:sz w:val="20"/>
                <w:szCs w:val="20"/>
              </w:rPr>
              <w:t>Academic</w:t>
            </w:r>
            <w:proofErr w:type="spellEnd"/>
            <w:r w:rsidRPr="00F86E0F">
              <w:rPr>
                <w:sz w:val="20"/>
                <w:szCs w:val="20"/>
              </w:rPr>
              <w:t xml:space="preserve"> Press, San Diego, USA.</w:t>
            </w:r>
          </w:p>
          <w:p w:rsidR="00F86E0F" w:rsidRPr="00F86E0F" w:rsidRDefault="00F86E0F" w:rsidP="00F86E0F">
            <w:pPr>
              <w:pStyle w:val="Akapitzlist"/>
              <w:numPr>
                <w:ilvl w:val="0"/>
                <w:numId w:val="9"/>
              </w:numPr>
              <w:spacing w:before="20" w:after="20"/>
              <w:rPr>
                <w:sz w:val="20"/>
                <w:szCs w:val="20"/>
              </w:rPr>
            </w:pPr>
            <w:r w:rsidRPr="00F86E0F">
              <w:rPr>
                <w:sz w:val="20"/>
                <w:szCs w:val="20"/>
              </w:rPr>
              <w:t xml:space="preserve">Atlas R. M., 1995. Petroleum </w:t>
            </w:r>
            <w:proofErr w:type="spellStart"/>
            <w:r w:rsidRPr="00F86E0F">
              <w:rPr>
                <w:sz w:val="20"/>
                <w:szCs w:val="20"/>
              </w:rPr>
              <w:t>biodegradation</w:t>
            </w:r>
            <w:proofErr w:type="spellEnd"/>
            <w:r w:rsidRPr="00F86E0F">
              <w:rPr>
                <w:sz w:val="20"/>
                <w:szCs w:val="20"/>
              </w:rPr>
              <w:t xml:space="preserve"> and </w:t>
            </w:r>
            <w:proofErr w:type="spellStart"/>
            <w:r w:rsidRPr="00F86E0F">
              <w:rPr>
                <w:sz w:val="20"/>
                <w:szCs w:val="20"/>
              </w:rPr>
              <w:t>oil</w:t>
            </w:r>
            <w:proofErr w:type="spellEnd"/>
            <w:r w:rsidRPr="00F86E0F">
              <w:rPr>
                <w:sz w:val="20"/>
                <w:szCs w:val="20"/>
              </w:rPr>
              <w:t xml:space="preserve"> </w:t>
            </w:r>
            <w:proofErr w:type="spellStart"/>
            <w:r w:rsidRPr="00F86E0F">
              <w:rPr>
                <w:sz w:val="20"/>
                <w:szCs w:val="20"/>
              </w:rPr>
              <w:t>spill</w:t>
            </w:r>
            <w:proofErr w:type="spellEnd"/>
            <w:r w:rsidRPr="00F86E0F">
              <w:rPr>
                <w:sz w:val="20"/>
                <w:szCs w:val="20"/>
              </w:rPr>
              <w:t xml:space="preserve"> </w:t>
            </w:r>
            <w:proofErr w:type="spellStart"/>
            <w:r w:rsidRPr="00F86E0F">
              <w:rPr>
                <w:sz w:val="20"/>
                <w:szCs w:val="20"/>
              </w:rPr>
              <w:t>bioremediation</w:t>
            </w:r>
            <w:proofErr w:type="spellEnd"/>
            <w:r w:rsidRPr="00F86E0F">
              <w:rPr>
                <w:sz w:val="20"/>
                <w:szCs w:val="20"/>
              </w:rPr>
              <w:t xml:space="preserve">. Mar. </w:t>
            </w:r>
            <w:proofErr w:type="spellStart"/>
            <w:r w:rsidRPr="00F86E0F">
              <w:rPr>
                <w:sz w:val="20"/>
                <w:szCs w:val="20"/>
              </w:rPr>
              <w:t>Pollut</w:t>
            </w:r>
            <w:proofErr w:type="spellEnd"/>
            <w:r w:rsidRPr="00F86E0F">
              <w:rPr>
                <w:sz w:val="20"/>
                <w:szCs w:val="20"/>
              </w:rPr>
              <w:t>. Bull. 31, 178-182.</w:t>
            </w:r>
          </w:p>
          <w:p w:rsidR="00F86E0F" w:rsidRPr="00F86E0F" w:rsidRDefault="00F86E0F" w:rsidP="00F86E0F">
            <w:pPr>
              <w:pStyle w:val="Akapitzlist"/>
              <w:numPr>
                <w:ilvl w:val="0"/>
                <w:numId w:val="9"/>
              </w:numPr>
              <w:spacing w:before="20" w:after="20"/>
              <w:rPr>
                <w:sz w:val="20"/>
                <w:szCs w:val="20"/>
              </w:rPr>
            </w:pPr>
            <w:proofErr w:type="spellStart"/>
            <w:r w:rsidRPr="00F86E0F">
              <w:rPr>
                <w:sz w:val="20"/>
                <w:szCs w:val="20"/>
              </w:rPr>
              <w:t>Chaudhary</w:t>
            </w:r>
            <w:proofErr w:type="spellEnd"/>
            <w:r w:rsidRPr="00F86E0F">
              <w:rPr>
                <w:sz w:val="20"/>
                <w:szCs w:val="20"/>
              </w:rPr>
              <w:t xml:space="preserve"> P., </w:t>
            </w:r>
            <w:proofErr w:type="spellStart"/>
            <w:r w:rsidRPr="00F86E0F">
              <w:rPr>
                <w:sz w:val="20"/>
                <w:szCs w:val="20"/>
              </w:rPr>
              <w:t>Sharma</w:t>
            </w:r>
            <w:proofErr w:type="spellEnd"/>
            <w:r w:rsidRPr="00F86E0F">
              <w:rPr>
                <w:sz w:val="20"/>
                <w:szCs w:val="20"/>
              </w:rPr>
              <w:t xml:space="preserve"> R., Singh S. B., Nain L., 2011. </w:t>
            </w:r>
            <w:proofErr w:type="spellStart"/>
            <w:r w:rsidRPr="00F86E0F">
              <w:rPr>
                <w:sz w:val="20"/>
                <w:szCs w:val="20"/>
              </w:rPr>
              <w:t>Bioremediation</w:t>
            </w:r>
            <w:proofErr w:type="spellEnd"/>
            <w:r w:rsidRPr="00F86E0F">
              <w:rPr>
                <w:sz w:val="20"/>
                <w:szCs w:val="20"/>
              </w:rPr>
              <w:t xml:space="preserve"> of PAH by </w:t>
            </w:r>
            <w:proofErr w:type="spellStart"/>
            <w:r w:rsidRPr="00F86E0F">
              <w:rPr>
                <w:sz w:val="20"/>
                <w:szCs w:val="20"/>
              </w:rPr>
              <w:t>Streptomyces</w:t>
            </w:r>
            <w:proofErr w:type="spellEnd"/>
            <w:r w:rsidRPr="00F86E0F">
              <w:rPr>
                <w:sz w:val="20"/>
                <w:szCs w:val="20"/>
              </w:rPr>
              <w:t xml:space="preserve"> sp. Bull. </w:t>
            </w:r>
            <w:proofErr w:type="spellStart"/>
            <w:r w:rsidRPr="00F86E0F">
              <w:rPr>
                <w:sz w:val="20"/>
                <w:szCs w:val="20"/>
              </w:rPr>
              <w:t>Environ</w:t>
            </w:r>
            <w:proofErr w:type="spellEnd"/>
            <w:r w:rsidRPr="00F86E0F">
              <w:rPr>
                <w:sz w:val="20"/>
                <w:szCs w:val="20"/>
              </w:rPr>
              <w:t xml:space="preserve">. </w:t>
            </w:r>
            <w:proofErr w:type="spellStart"/>
            <w:r w:rsidRPr="00F86E0F">
              <w:rPr>
                <w:sz w:val="20"/>
                <w:szCs w:val="20"/>
              </w:rPr>
              <w:t>Contam</w:t>
            </w:r>
            <w:proofErr w:type="spellEnd"/>
            <w:r w:rsidRPr="00F86E0F">
              <w:rPr>
                <w:sz w:val="20"/>
                <w:szCs w:val="20"/>
              </w:rPr>
              <w:t xml:space="preserve">. </w:t>
            </w:r>
            <w:proofErr w:type="spellStart"/>
            <w:r w:rsidRPr="00F86E0F">
              <w:rPr>
                <w:sz w:val="20"/>
                <w:szCs w:val="20"/>
              </w:rPr>
              <w:t>Toxicol</w:t>
            </w:r>
            <w:proofErr w:type="spellEnd"/>
            <w:r w:rsidRPr="00F86E0F">
              <w:rPr>
                <w:sz w:val="20"/>
                <w:szCs w:val="20"/>
              </w:rPr>
              <w:t>. 86, 268-271.</w:t>
            </w:r>
          </w:p>
          <w:p w:rsidR="00F86E0F" w:rsidRPr="00F86E0F" w:rsidRDefault="00F86E0F" w:rsidP="00F86E0F">
            <w:pPr>
              <w:pStyle w:val="Akapitzlist"/>
              <w:numPr>
                <w:ilvl w:val="0"/>
                <w:numId w:val="9"/>
              </w:numPr>
              <w:spacing w:before="20" w:after="20"/>
              <w:rPr>
                <w:sz w:val="20"/>
                <w:szCs w:val="20"/>
              </w:rPr>
            </w:pPr>
            <w:proofErr w:type="spellStart"/>
            <w:r w:rsidRPr="00F86E0F">
              <w:rPr>
                <w:sz w:val="20"/>
                <w:szCs w:val="20"/>
              </w:rPr>
              <w:t>Kołwzan</w:t>
            </w:r>
            <w:proofErr w:type="spellEnd"/>
            <w:r w:rsidRPr="00F86E0F">
              <w:rPr>
                <w:sz w:val="20"/>
                <w:szCs w:val="20"/>
              </w:rPr>
              <w:t xml:space="preserve"> B., 2000. Biodegradacja produktów naftowych. [W:] Zanieczyszczenia naftowe w gruncie. </w:t>
            </w:r>
            <w:proofErr w:type="spellStart"/>
            <w:r w:rsidRPr="00F86E0F">
              <w:rPr>
                <w:sz w:val="20"/>
                <w:szCs w:val="20"/>
              </w:rPr>
              <w:t>Surygała</w:t>
            </w:r>
            <w:proofErr w:type="spellEnd"/>
            <w:r w:rsidRPr="00F86E0F">
              <w:rPr>
                <w:sz w:val="20"/>
                <w:szCs w:val="20"/>
              </w:rPr>
              <w:t xml:space="preserve"> J. (red.). Oficyna Wydawnicza PWR, Wrocław.</w:t>
            </w:r>
          </w:p>
          <w:p w:rsidR="00F86E0F" w:rsidRPr="00F86E0F" w:rsidRDefault="00F86E0F" w:rsidP="00F86E0F">
            <w:pPr>
              <w:pStyle w:val="Akapitzlist"/>
              <w:numPr>
                <w:ilvl w:val="0"/>
                <w:numId w:val="9"/>
              </w:numPr>
              <w:spacing w:before="20" w:after="20"/>
              <w:rPr>
                <w:sz w:val="20"/>
                <w:szCs w:val="20"/>
              </w:rPr>
            </w:pPr>
            <w:proofErr w:type="spellStart"/>
            <w:r w:rsidRPr="00F86E0F">
              <w:rPr>
                <w:sz w:val="20"/>
                <w:szCs w:val="20"/>
              </w:rPr>
              <w:t>Manahan</w:t>
            </w:r>
            <w:proofErr w:type="spellEnd"/>
            <w:r w:rsidRPr="00F86E0F">
              <w:rPr>
                <w:sz w:val="20"/>
                <w:szCs w:val="20"/>
              </w:rPr>
              <w:t xml:space="preserve"> S. E., 2006. Toksykologia środowiska, aspekty chemiczne i biochemiczne. Wydawnictwo Naukowe PWN, Warszawa. </w:t>
            </w:r>
          </w:p>
          <w:p w:rsidR="00F86E0F" w:rsidRPr="00F86E0F" w:rsidRDefault="00F86E0F" w:rsidP="00F86E0F">
            <w:pPr>
              <w:pStyle w:val="Akapitzlist"/>
              <w:numPr>
                <w:ilvl w:val="0"/>
                <w:numId w:val="9"/>
              </w:numPr>
              <w:spacing w:before="20" w:after="20"/>
              <w:rPr>
                <w:sz w:val="20"/>
                <w:szCs w:val="20"/>
              </w:rPr>
            </w:pPr>
            <w:proofErr w:type="spellStart"/>
            <w:r w:rsidRPr="00F86E0F">
              <w:rPr>
                <w:sz w:val="20"/>
                <w:szCs w:val="20"/>
              </w:rPr>
              <w:t>Marchut</w:t>
            </w:r>
            <w:proofErr w:type="spellEnd"/>
            <w:r w:rsidRPr="00F86E0F">
              <w:rPr>
                <w:sz w:val="20"/>
                <w:szCs w:val="20"/>
              </w:rPr>
              <w:t xml:space="preserve">-Mikołajczyk O., Kwapisz E., Antczak T., 2013. Enzymatyczna </w:t>
            </w:r>
            <w:proofErr w:type="spellStart"/>
            <w:r w:rsidRPr="00F86E0F">
              <w:rPr>
                <w:sz w:val="20"/>
                <w:szCs w:val="20"/>
              </w:rPr>
              <w:t>bioremediacja</w:t>
            </w:r>
            <w:proofErr w:type="spellEnd"/>
            <w:r w:rsidRPr="00F86E0F">
              <w:rPr>
                <w:sz w:val="20"/>
                <w:szCs w:val="20"/>
              </w:rPr>
              <w:t xml:space="preserve"> </w:t>
            </w:r>
            <w:proofErr w:type="spellStart"/>
            <w:r w:rsidRPr="00F86E0F">
              <w:rPr>
                <w:sz w:val="20"/>
                <w:szCs w:val="20"/>
              </w:rPr>
              <w:t>ksenobiotyków</w:t>
            </w:r>
            <w:proofErr w:type="spellEnd"/>
            <w:r w:rsidRPr="00F86E0F">
              <w:rPr>
                <w:sz w:val="20"/>
                <w:szCs w:val="20"/>
              </w:rPr>
              <w:t>. Inżynieria i Ochrona Środowiska 16, 39-55.</w:t>
            </w:r>
          </w:p>
          <w:p w:rsidR="00F86E0F" w:rsidRPr="00F86E0F" w:rsidRDefault="00F86E0F" w:rsidP="00F86E0F">
            <w:pPr>
              <w:pStyle w:val="Akapitzlist"/>
              <w:numPr>
                <w:ilvl w:val="0"/>
                <w:numId w:val="9"/>
              </w:numPr>
              <w:spacing w:before="20" w:after="20"/>
              <w:rPr>
                <w:sz w:val="20"/>
                <w:szCs w:val="20"/>
              </w:rPr>
            </w:pPr>
            <w:r w:rsidRPr="00F86E0F">
              <w:rPr>
                <w:sz w:val="20"/>
                <w:szCs w:val="20"/>
              </w:rPr>
              <w:t>Mrozik A., Piotrowska-</w:t>
            </w:r>
            <w:proofErr w:type="spellStart"/>
            <w:r w:rsidRPr="00F86E0F">
              <w:rPr>
                <w:sz w:val="20"/>
                <w:szCs w:val="20"/>
              </w:rPr>
              <w:t>Seget</w:t>
            </w:r>
            <w:proofErr w:type="spellEnd"/>
            <w:r w:rsidRPr="00F86E0F">
              <w:rPr>
                <w:sz w:val="20"/>
                <w:szCs w:val="20"/>
              </w:rPr>
              <w:t xml:space="preserve"> Z., </w:t>
            </w:r>
            <w:proofErr w:type="spellStart"/>
            <w:r w:rsidRPr="00F86E0F">
              <w:rPr>
                <w:sz w:val="20"/>
                <w:szCs w:val="20"/>
              </w:rPr>
              <w:t>Łabużek</w:t>
            </w:r>
            <w:proofErr w:type="spellEnd"/>
            <w:r w:rsidRPr="00F86E0F">
              <w:rPr>
                <w:sz w:val="20"/>
                <w:szCs w:val="20"/>
              </w:rPr>
              <w:t xml:space="preserve"> S., 2005. </w:t>
            </w:r>
            <w:proofErr w:type="spellStart"/>
            <w:r w:rsidRPr="00F86E0F">
              <w:rPr>
                <w:sz w:val="20"/>
                <w:szCs w:val="20"/>
              </w:rPr>
              <w:t>Bacteria</w:t>
            </w:r>
            <w:proofErr w:type="spellEnd"/>
            <w:r w:rsidRPr="00F86E0F">
              <w:rPr>
                <w:sz w:val="20"/>
                <w:szCs w:val="20"/>
              </w:rPr>
              <w:t xml:space="preserve"> in </w:t>
            </w:r>
            <w:proofErr w:type="spellStart"/>
            <w:r w:rsidRPr="00F86E0F">
              <w:rPr>
                <w:sz w:val="20"/>
                <w:szCs w:val="20"/>
              </w:rPr>
              <w:t>bioremediation</w:t>
            </w:r>
            <w:proofErr w:type="spellEnd"/>
            <w:r w:rsidRPr="00F86E0F">
              <w:rPr>
                <w:sz w:val="20"/>
                <w:szCs w:val="20"/>
              </w:rPr>
              <w:t xml:space="preserve"> of </w:t>
            </w:r>
            <w:proofErr w:type="spellStart"/>
            <w:r w:rsidRPr="00F86E0F">
              <w:rPr>
                <w:sz w:val="20"/>
                <w:szCs w:val="20"/>
              </w:rPr>
              <w:t>hydrocarbon-contaminated</w:t>
            </w:r>
            <w:proofErr w:type="spellEnd"/>
            <w:r w:rsidRPr="00F86E0F">
              <w:rPr>
                <w:sz w:val="20"/>
                <w:szCs w:val="20"/>
              </w:rPr>
              <w:t xml:space="preserve"> </w:t>
            </w:r>
            <w:proofErr w:type="spellStart"/>
            <w:r w:rsidRPr="00F86E0F">
              <w:rPr>
                <w:sz w:val="20"/>
                <w:szCs w:val="20"/>
              </w:rPr>
              <w:t>environments</w:t>
            </w:r>
            <w:proofErr w:type="spellEnd"/>
            <w:r w:rsidRPr="00F86E0F">
              <w:rPr>
                <w:sz w:val="20"/>
                <w:szCs w:val="20"/>
              </w:rPr>
              <w:t xml:space="preserve">. Postęp. </w:t>
            </w:r>
            <w:proofErr w:type="spellStart"/>
            <w:r w:rsidRPr="00F86E0F">
              <w:rPr>
                <w:sz w:val="20"/>
                <w:szCs w:val="20"/>
              </w:rPr>
              <w:t>Mikrobiol</w:t>
            </w:r>
            <w:proofErr w:type="spellEnd"/>
            <w:r w:rsidRPr="00F86E0F">
              <w:rPr>
                <w:sz w:val="20"/>
                <w:szCs w:val="20"/>
              </w:rPr>
              <w:t>. 44, 227-238.</w:t>
            </w:r>
          </w:p>
          <w:p w:rsidR="00F86E0F" w:rsidRPr="00F86E0F" w:rsidRDefault="00F86E0F" w:rsidP="00F86E0F">
            <w:pPr>
              <w:pStyle w:val="Akapitzlist"/>
              <w:numPr>
                <w:ilvl w:val="0"/>
                <w:numId w:val="9"/>
              </w:numPr>
              <w:spacing w:before="20" w:after="20"/>
              <w:rPr>
                <w:sz w:val="20"/>
                <w:szCs w:val="20"/>
              </w:rPr>
            </w:pPr>
            <w:proofErr w:type="spellStart"/>
            <w:r w:rsidRPr="00F86E0F">
              <w:rPr>
                <w:sz w:val="20"/>
                <w:szCs w:val="20"/>
              </w:rPr>
              <w:t>Wojcieszyńska</w:t>
            </w:r>
            <w:proofErr w:type="spellEnd"/>
            <w:r w:rsidRPr="00F86E0F">
              <w:rPr>
                <w:sz w:val="20"/>
                <w:szCs w:val="20"/>
              </w:rPr>
              <w:t xml:space="preserve"> D., Greń I., </w:t>
            </w:r>
            <w:proofErr w:type="spellStart"/>
            <w:r w:rsidRPr="00F86E0F">
              <w:rPr>
                <w:sz w:val="20"/>
                <w:szCs w:val="20"/>
              </w:rPr>
              <w:t>Łabużek</w:t>
            </w:r>
            <w:proofErr w:type="spellEnd"/>
            <w:r w:rsidRPr="00F86E0F">
              <w:rPr>
                <w:sz w:val="20"/>
                <w:szCs w:val="20"/>
              </w:rPr>
              <w:t xml:space="preserve"> S. 2005. </w:t>
            </w:r>
            <w:proofErr w:type="spellStart"/>
            <w:r w:rsidRPr="00F86E0F">
              <w:rPr>
                <w:sz w:val="20"/>
                <w:szCs w:val="20"/>
              </w:rPr>
              <w:t>Dioksygenazy</w:t>
            </w:r>
            <w:proofErr w:type="spellEnd"/>
            <w:r w:rsidRPr="00F86E0F">
              <w:rPr>
                <w:sz w:val="20"/>
                <w:szCs w:val="20"/>
              </w:rPr>
              <w:t xml:space="preserve"> - kluczowe enzymy rozkładu związków aromatycznych przez drobnoustroje. Post. </w:t>
            </w:r>
            <w:proofErr w:type="spellStart"/>
            <w:r w:rsidRPr="00F86E0F">
              <w:rPr>
                <w:sz w:val="20"/>
                <w:szCs w:val="20"/>
              </w:rPr>
              <w:t>Mikrobiol</w:t>
            </w:r>
            <w:proofErr w:type="spellEnd"/>
            <w:r w:rsidRPr="00F86E0F">
              <w:rPr>
                <w:sz w:val="20"/>
                <w:szCs w:val="20"/>
              </w:rPr>
              <w:t>. 44, 63-70.</w:t>
            </w:r>
          </w:p>
          <w:p w:rsidR="00717733" w:rsidRPr="00F86E0F" w:rsidRDefault="00F86E0F" w:rsidP="00F86E0F">
            <w:pPr>
              <w:pStyle w:val="Akapitzlist"/>
              <w:numPr>
                <w:ilvl w:val="0"/>
                <w:numId w:val="9"/>
              </w:numPr>
              <w:spacing w:before="20" w:after="20"/>
              <w:rPr>
                <w:sz w:val="20"/>
                <w:szCs w:val="20"/>
              </w:rPr>
            </w:pPr>
            <w:r w:rsidRPr="00F86E0F">
              <w:rPr>
                <w:sz w:val="20"/>
                <w:szCs w:val="20"/>
              </w:rPr>
              <w:t xml:space="preserve">Wójcik P., Tomaszewska B., 2005. Biotechnologia w </w:t>
            </w:r>
            <w:proofErr w:type="spellStart"/>
            <w:r w:rsidRPr="00F86E0F">
              <w:rPr>
                <w:sz w:val="20"/>
                <w:szCs w:val="20"/>
              </w:rPr>
              <w:t>remediacji</w:t>
            </w:r>
            <w:proofErr w:type="spellEnd"/>
            <w:r w:rsidRPr="00F86E0F">
              <w:rPr>
                <w:sz w:val="20"/>
                <w:szCs w:val="20"/>
              </w:rPr>
              <w:t xml:space="preserve"> zanieczyszczeń organicznych. Biotechnologia 4, 156-172.</w:t>
            </w:r>
          </w:p>
        </w:tc>
      </w:tr>
    </w:tbl>
    <w:p w:rsidR="00717733" w:rsidRPr="00EF7FA4" w:rsidRDefault="00717733" w:rsidP="00717733"/>
    <w:p w:rsidR="00717733" w:rsidRPr="00EF7FA4" w:rsidRDefault="00717733" w:rsidP="00717733">
      <w:pPr>
        <w:pStyle w:val="Tekstpodstawowy"/>
        <w:tabs>
          <w:tab w:val="left" w:pos="921"/>
        </w:tabs>
        <w:spacing w:before="0"/>
        <w:ind w:left="0" w:firstLine="0"/>
        <w:jc w:val="both"/>
        <w:rPr>
          <w:rFonts w:ascii="Arial" w:hAnsi="Arial" w:cs="Arial"/>
          <w:spacing w:val="-3"/>
          <w:sz w:val="22"/>
          <w:szCs w:val="22"/>
        </w:rPr>
      </w:pPr>
    </w:p>
    <w:p w:rsidR="00421D19" w:rsidRDefault="00421D19" w:rsidP="00717733">
      <w:bookmarkStart w:id="0" w:name="_GoBack"/>
      <w:bookmarkEnd w:id="0"/>
    </w:p>
    <w:sectPr w:rsidR="00421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7A93"/>
    <w:multiLevelType w:val="hybridMultilevel"/>
    <w:tmpl w:val="55FA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60B92"/>
    <w:multiLevelType w:val="hybridMultilevel"/>
    <w:tmpl w:val="2ED65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E18A3"/>
    <w:multiLevelType w:val="hybridMultilevel"/>
    <w:tmpl w:val="A9BE4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D3ED9"/>
    <w:multiLevelType w:val="hybridMultilevel"/>
    <w:tmpl w:val="BE22C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24918"/>
    <w:multiLevelType w:val="hybridMultilevel"/>
    <w:tmpl w:val="DF2A0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70B2D"/>
    <w:multiLevelType w:val="hybridMultilevel"/>
    <w:tmpl w:val="F8A8D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E3359"/>
    <w:multiLevelType w:val="hybridMultilevel"/>
    <w:tmpl w:val="57083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9058F"/>
    <w:multiLevelType w:val="hybridMultilevel"/>
    <w:tmpl w:val="DA86C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1754B"/>
    <w:multiLevelType w:val="hybridMultilevel"/>
    <w:tmpl w:val="193A3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33"/>
    <w:rsid w:val="000078E8"/>
    <w:rsid w:val="00026C9C"/>
    <w:rsid w:val="0007213B"/>
    <w:rsid w:val="001156F3"/>
    <w:rsid w:val="001B2757"/>
    <w:rsid w:val="00254E77"/>
    <w:rsid w:val="002649B3"/>
    <w:rsid w:val="003C2073"/>
    <w:rsid w:val="00421D19"/>
    <w:rsid w:val="0047660E"/>
    <w:rsid w:val="006A61F7"/>
    <w:rsid w:val="00717733"/>
    <w:rsid w:val="007F6073"/>
    <w:rsid w:val="0087516C"/>
    <w:rsid w:val="00B517AC"/>
    <w:rsid w:val="00CF4A21"/>
    <w:rsid w:val="00D3513D"/>
    <w:rsid w:val="00D46C7B"/>
    <w:rsid w:val="00DF57E7"/>
    <w:rsid w:val="00F8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733"/>
    <w:pPr>
      <w:spacing w:after="0" w:line="240" w:lineRule="auto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17733"/>
    <w:pPr>
      <w:widowControl w:val="0"/>
      <w:spacing w:before="120"/>
      <w:ind w:left="559" w:hanging="4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17733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47660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76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733"/>
    <w:pPr>
      <w:spacing w:after="0" w:line="240" w:lineRule="auto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17733"/>
    <w:pPr>
      <w:widowControl w:val="0"/>
      <w:spacing w:before="120"/>
      <w:ind w:left="559" w:hanging="4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17733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47660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76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Kurasz</dc:creator>
  <cp:lastModifiedBy>dell</cp:lastModifiedBy>
  <cp:revision>2</cp:revision>
  <dcterms:created xsi:type="dcterms:W3CDTF">2018-05-22T20:32:00Z</dcterms:created>
  <dcterms:modified xsi:type="dcterms:W3CDTF">2018-05-22T20:32:00Z</dcterms:modified>
</cp:coreProperties>
</file>